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53A3E" w14:textId="4190BF35" w:rsidR="002847C7" w:rsidRPr="002847C7" w:rsidRDefault="002847C7" w:rsidP="002847C7">
      <w:pPr>
        <w:rPr>
          <w:b/>
          <w:bCs/>
          <w:sz w:val="28"/>
          <w:szCs w:val="28"/>
          <w:lang w:val="ru-KZ"/>
        </w:rPr>
      </w:pPr>
      <w:r w:rsidRPr="002847C7">
        <w:rPr>
          <w:b/>
          <w:bCs/>
          <w:sz w:val="28"/>
          <w:szCs w:val="28"/>
          <w:lang w:val="ru-KZ"/>
        </w:rPr>
        <w:t>Общеэкономические и политические риски</w:t>
      </w:r>
    </w:p>
    <w:p w14:paraId="1B9AD012" w14:textId="0EC7402A" w:rsidR="002847C7" w:rsidRPr="002847C7" w:rsidRDefault="002847C7" w:rsidP="002847C7">
      <w:pPr>
        <w:rPr>
          <w:lang w:val="ru-KZ"/>
        </w:rPr>
      </w:pPr>
      <w:r w:rsidRPr="002847C7">
        <w:rPr>
          <w:lang w:val="ru-KZ"/>
        </w:rPr>
        <w:t>Риски бизнеса, как известно, делятся на внешние и внутренние.</w:t>
      </w:r>
    </w:p>
    <w:p w14:paraId="1D2D06BA" w14:textId="77777777" w:rsidR="002847C7" w:rsidRPr="002847C7" w:rsidRDefault="002847C7" w:rsidP="002847C7">
      <w:pPr>
        <w:rPr>
          <w:lang w:val="ru-KZ"/>
        </w:rPr>
      </w:pPr>
      <w:r w:rsidRPr="002847C7">
        <w:rPr>
          <w:lang w:val="ru-KZ"/>
        </w:rPr>
        <w:t>К внешним традиционно относятся: политическая и экономическая ситуация в стране, мире, в конкретной отрасли (в том числе сюда можно отнести вопросы санкций); демографическая ситуация, уровень инфляции, научно-технический прогресс, экологическая обстановка. </w:t>
      </w:r>
    </w:p>
    <w:p w14:paraId="6367CC49" w14:textId="77777777" w:rsidR="002847C7" w:rsidRPr="002847C7" w:rsidRDefault="002847C7" w:rsidP="002847C7">
      <w:pPr>
        <w:rPr>
          <w:lang w:val="ru-KZ"/>
        </w:rPr>
      </w:pPr>
      <w:r w:rsidRPr="002847C7">
        <w:rPr>
          <w:lang w:val="ru-KZ"/>
        </w:rPr>
        <w:t xml:space="preserve">Источником возникновения внешних рисков является внешняя среда по отношению к субъекту инвестиционной деятельности, т.е. это риск, не зависящий от деятельности организации. Финансово-промышленная </w:t>
      </w:r>
      <w:proofErr w:type="spellStart"/>
      <w:r w:rsidRPr="002847C7">
        <w:rPr>
          <w:lang w:val="ru-KZ"/>
        </w:rPr>
        <w:t>групппа</w:t>
      </w:r>
      <w:proofErr w:type="spellEnd"/>
      <w:r w:rsidRPr="002847C7">
        <w:rPr>
          <w:lang w:val="ru-KZ"/>
        </w:rPr>
        <w:t>, инвестиционная компания, коммерческий банк не могут оказывать влияние на внешние риски инвестиционной деятельности, они могут только предвидеть и учитывать их в своей деятельности. Этот вид риска характерен для всех участников инвестиционной деятельности и всех видов финансовых операций. Внешние риски возникают при смене отдельных стадий экономического цикла, изменении конъюнктуры финансового рынка, в результате непредвиденного изменения законодательства в сфере финансовой деятельности банка, в результате неустойчивости политического режима в стране деятельности и в ряде других аналогичных случаев, на которые субъект инвестиционной деятельности повлиять не может.</w:t>
      </w:r>
    </w:p>
    <w:p w14:paraId="2014E7A2" w14:textId="77777777" w:rsidR="002847C7" w:rsidRPr="002847C7" w:rsidRDefault="002847C7" w:rsidP="002847C7">
      <w:pPr>
        <w:rPr>
          <w:lang w:val="ru-KZ"/>
        </w:rPr>
      </w:pPr>
      <w:r w:rsidRPr="002847C7">
        <w:rPr>
          <w:lang w:val="ru-KZ"/>
        </w:rPr>
        <w:t>Значительная часть внешних рисков, с нашей точки зрения, не страхуется из-за своего катастрофического, систематического, неидентифицируемого и неуправляемого характера для частного коммерческого страхования, а страхуется со стороны специальных государственных или полугосударственных структур, и то чаще всего в рамках обязательного некоммерческого страхования.</w:t>
      </w:r>
    </w:p>
    <w:p w14:paraId="5D0706E5" w14:textId="77777777" w:rsidR="002847C7" w:rsidRPr="002847C7" w:rsidRDefault="002847C7" w:rsidP="002847C7">
      <w:pPr>
        <w:rPr>
          <w:lang w:val="ru-KZ"/>
        </w:rPr>
      </w:pPr>
      <w:r w:rsidRPr="002847C7">
        <w:rPr>
          <w:lang w:val="ru-KZ"/>
        </w:rPr>
        <w:t>Например, отечественный завод, производящий авиапродукцию, закупал комплектующие и программное обеспечение у иностранных компаний. В результате изменения политической ситуации и введения санкций в отношении российских компаний иностранная компания перестала выполнять свою часть договорных обязательств и недопоставила продукцию. Соответственно, завод вынужден терять время на поиски нового поставщика и рисковать срывом контрактов с заказчиком своей авиапродукции.</w:t>
      </w:r>
    </w:p>
    <w:p w14:paraId="71A05F3F" w14:textId="77777777" w:rsidR="002847C7" w:rsidRPr="002847C7" w:rsidRDefault="002847C7" w:rsidP="002847C7">
      <w:pPr>
        <w:rPr>
          <w:lang w:val="ru-KZ"/>
        </w:rPr>
      </w:pPr>
      <w:r w:rsidRPr="002847C7">
        <w:rPr>
          <w:lang w:val="ru-KZ"/>
        </w:rPr>
        <w:t>Анализ политической среды страны целевого рынка предполагает получение ответов на следующие вопросы:</w:t>
      </w:r>
    </w:p>
    <w:p w14:paraId="3072EED8" w14:textId="77777777" w:rsidR="002847C7" w:rsidRPr="002847C7" w:rsidRDefault="002847C7" w:rsidP="002847C7">
      <w:pPr>
        <w:numPr>
          <w:ilvl w:val="0"/>
          <w:numId w:val="1"/>
        </w:numPr>
        <w:rPr>
          <w:lang w:val="ru-KZ"/>
        </w:rPr>
      </w:pPr>
      <w:r w:rsidRPr="002847C7">
        <w:rPr>
          <w:lang w:val="ru-KZ"/>
        </w:rPr>
        <w:t>Каково политическое устройство страны: демократия или диктатура?</w:t>
      </w:r>
    </w:p>
    <w:p w14:paraId="4441B128" w14:textId="77777777" w:rsidR="002847C7" w:rsidRPr="002847C7" w:rsidRDefault="002847C7" w:rsidP="002847C7">
      <w:pPr>
        <w:numPr>
          <w:ilvl w:val="0"/>
          <w:numId w:val="1"/>
        </w:numPr>
        <w:rPr>
          <w:lang w:val="ru-KZ"/>
        </w:rPr>
      </w:pPr>
      <w:r w:rsidRPr="002847C7">
        <w:rPr>
          <w:lang w:val="ru-KZ"/>
        </w:rPr>
        <w:t>По какому принципу происходит распределение ресурсов в стране: свободного рынка или государственного регулирования?</w:t>
      </w:r>
    </w:p>
    <w:p w14:paraId="27361975" w14:textId="77777777" w:rsidR="002847C7" w:rsidRPr="002847C7" w:rsidRDefault="002847C7" w:rsidP="002847C7">
      <w:pPr>
        <w:numPr>
          <w:ilvl w:val="0"/>
          <w:numId w:val="1"/>
        </w:numPr>
        <w:rPr>
          <w:lang w:val="ru-KZ"/>
        </w:rPr>
      </w:pPr>
      <w:r w:rsidRPr="002847C7">
        <w:rPr>
          <w:lang w:val="ru-KZ"/>
        </w:rPr>
        <w:t>К какому сектору экономики страны – частному или государственному – относятся заказчики компании?</w:t>
      </w:r>
    </w:p>
    <w:p w14:paraId="617B73BF" w14:textId="77777777" w:rsidR="002847C7" w:rsidRPr="002847C7" w:rsidRDefault="002847C7" w:rsidP="002847C7">
      <w:pPr>
        <w:numPr>
          <w:ilvl w:val="0"/>
          <w:numId w:val="1"/>
        </w:numPr>
        <w:rPr>
          <w:lang w:val="ru-KZ"/>
        </w:rPr>
      </w:pPr>
      <w:r w:rsidRPr="002847C7">
        <w:rPr>
          <w:lang w:val="ru-KZ"/>
        </w:rPr>
        <w:lastRenderedPageBreak/>
        <w:t>Каким образом действует правительство в случае изменения политики страны: осуществляются ли эти изменения как акт произвола со стороны правительства или правительство руководствуется принципом господства права?</w:t>
      </w:r>
    </w:p>
    <w:p w14:paraId="581442D9" w14:textId="77777777" w:rsidR="002847C7" w:rsidRPr="002847C7" w:rsidRDefault="002847C7" w:rsidP="002847C7">
      <w:pPr>
        <w:numPr>
          <w:ilvl w:val="0"/>
          <w:numId w:val="1"/>
        </w:numPr>
        <w:rPr>
          <w:lang w:val="ru-KZ"/>
        </w:rPr>
      </w:pPr>
      <w:r w:rsidRPr="002847C7">
        <w:rPr>
          <w:lang w:val="ru-KZ"/>
        </w:rPr>
        <w:t>Насколько прочным является положение действующего правительства и следует ли ожидать коренных изменений в экономической политике со стороны нового правительства?</w:t>
      </w:r>
    </w:p>
    <w:p w14:paraId="1C555E38" w14:textId="77777777" w:rsidR="002847C7" w:rsidRPr="002847C7" w:rsidRDefault="002847C7" w:rsidP="002847C7">
      <w:pPr>
        <w:rPr>
          <w:lang w:val="ru-KZ"/>
        </w:rPr>
      </w:pPr>
      <w:r w:rsidRPr="002847C7">
        <w:rPr>
          <w:lang w:val="ru-KZ"/>
        </w:rPr>
        <w:t>Источником информации о политической среде могут быть:</w:t>
      </w:r>
    </w:p>
    <w:p w14:paraId="120C4697" w14:textId="77777777" w:rsidR="002847C7" w:rsidRPr="002847C7" w:rsidRDefault="002847C7" w:rsidP="002847C7">
      <w:pPr>
        <w:numPr>
          <w:ilvl w:val="0"/>
          <w:numId w:val="2"/>
        </w:numPr>
        <w:rPr>
          <w:lang w:val="ru-KZ"/>
        </w:rPr>
      </w:pPr>
      <w:r w:rsidRPr="002847C7">
        <w:rPr>
          <w:lang w:val="ru-KZ"/>
        </w:rPr>
        <w:t>рабочие и служащие компании;</w:t>
      </w:r>
    </w:p>
    <w:p w14:paraId="7BFCC3D4" w14:textId="77777777" w:rsidR="002847C7" w:rsidRPr="002847C7" w:rsidRDefault="002847C7" w:rsidP="002847C7">
      <w:pPr>
        <w:numPr>
          <w:ilvl w:val="0"/>
          <w:numId w:val="2"/>
        </w:numPr>
        <w:rPr>
          <w:lang w:val="ru-KZ"/>
        </w:rPr>
      </w:pPr>
      <w:r w:rsidRPr="002847C7">
        <w:rPr>
          <w:lang w:val="ru-KZ"/>
        </w:rPr>
        <w:t>должностные лица посольств и местных представительств Международной торговой палаты;</w:t>
      </w:r>
    </w:p>
    <w:p w14:paraId="2AF185F7" w14:textId="77777777" w:rsidR="002847C7" w:rsidRPr="002847C7" w:rsidRDefault="002847C7" w:rsidP="002847C7">
      <w:pPr>
        <w:numPr>
          <w:ilvl w:val="0"/>
          <w:numId w:val="2"/>
        </w:numPr>
        <w:rPr>
          <w:lang w:val="ru-KZ"/>
        </w:rPr>
      </w:pPr>
      <w:r w:rsidRPr="002847C7">
        <w:rPr>
          <w:lang w:val="ru-KZ"/>
        </w:rPr>
        <w:t>политические и экономические программы;</w:t>
      </w:r>
    </w:p>
    <w:p w14:paraId="0EAD2894" w14:textId="77777777" w:rsidR="002847C7" w:rsidRPr="002847C7" w:rsidRDefault="002847C7" w:rsidP="002847C7">
      <w:pPr>
        <w:numPr>
          <w:ilvl w:val="0"/>
          <w:numId w:val="2"/>
        </w:numPr>
        <w:rPr>
          <w:lang w:val="ru-KZ"/>
        </w:rPr>
      </w:pPr>
      <w:r w:rsidRPr="002847C7">
        <w:rPr>
          <w:lang w:val="ru-KZ"/>
        </w:rPr>
        <w:t>средства массовой информации.</w:t>
      </w:r>
    </w:p>
    <w:p w14:paraId="23FA730F" w14:textId="77777777" w:rsidR="002847C7" w:rsidRPr="002847C7" w:rsidRDefault="002847C7" w:rsidP="002847C7">
      <w:pPr>
        <w:rPr>
          <w:lang w:val="ru-KZ"/>
        </w:rPr>
      </w:pPr>
      <w:r w:rsidRPr="002847C7">
        <w:rPr>
          <w:lang w:val="ru-KZ"/>
        </w:rPr>
        <w:t>Объем информации, необходимой для оценки политических рисков, зависит от:</w:t>
      </w:r>
    </w:p>
    <w:p w14:paraId="5A1CD041" w14:textId="77777777" w:rsidR="002847C7" w:rsidRPr="002847C7" w:rsidRDefault="002847C7" w:rsidP="002847C7">
      <w:pPr>
        <w:numPr>
          <w:ilvl w:val="0"/>
          <w:numId w:val="3"/>
        </w:numPr>
        <w:rPr>
          <w:lang w:val="ru-KZ"/>
        </w:rPr>
      </w:pPr>
      <w:r w:rsidRPr="002847C7">
        <w:rPr>
          <w:lang w:val="ru-KZ"/>
        </w:rPr>
        <w:t>вида бизнеса, которым занимается компания;</w:t>
      </w:r>
    </w:p>
    <w:p w14:paraId="1E6E243C" w14:textId="77777777" w:rsidR="002847C7" w:rsidRPr="002847C7" w:rsidRDefault="002847C7" w:rsidP="002847C7">
      <w:pPr>
        <w:numPr>
          <w:ilvl w:val="0"/>
          <w:numId w:val="3"/>
        </w:numPr>
        <w:rPr>
          <w:lang w:val="ru-KZ"/>
        </w:rPr>
      </w:pPr>
      <w:r w:rsidRPr="002847C7">
        <w:rPr>
          <w:lang w:val="ru-KZ"/>
        </w:rPr>
        <w:t>планируемых сроков пребывания компании в стране;</w:t>
      </w:r>
    </w:p>
    <w:p w14:paraId="0270C461" w14:textId="77777777" w:rsidR="002847C7" w:rsidRPr="002847C7" w:rsidRDefault="002847C7" w:rsidP="002847C7">
      <w:pPr>
        <w:numPr>
          <w:ilvl w:val="0"/>
          <w:numId w:val="3"/>
        </w:numPr>
        <w:rPr>
          <w:lang w:val="ru-KZ"/>
        </w:rPr>
      </w:pPr>
      <w:r w:rsidRPr="002847C7">
        <w:rPr>
          <w:lang w:val="ru-KZ"/>
        </w:rPr>
        <w:t>размеров инвестиций и др.</w:t>
      </w:r>
    </w:p>
    <w:p w14:paraId="3B2A61A7" w14:textId="77777777" w:rsidR="002847C7" w:rsidRPr="002847C7" w:rsidRDefault="002847C7" w:rsidP="002847C7">
      <w:pPr>
        <w:rPr>
          <w:lang w:val="ru-KZ"/>
        </w:rPr>
      </w:pPr>
      <w:r w:rsidRPr="002847C7">
        <w:rPr>
          <w:lang w:val="ru-KZ"/>
        </w:rPr>
        <w:t xml:space="preserve">В процессе оценки политических рисков компания должна найти разумное соотношение между уровнем риска и выгодами, которые она может получить от ведения бизнеса в данной стране. В развитых странах существуют государственные организации или финансированные государством организации, а также частные компании, задачей которых является страхование компаний от политических рисков (например, Агентство по многостороннему гарантированию инвестиций, MIGA, которое является подразделением Всемирного банка; частная страховая компания </w:t>
      </w:r>
      <w:proofErr w:type="spellStart"/>
      <w:r w:rsidRPr="002847C7">
        <w:rPr>
          <w:lang w:val="ru-KZ"/>
        </w:rPr>
        <w:t>Leoyd’s</w:t>
      </w:r>
      <w:proofErr w:type="spellEnd"/>
      <w:r w:rsidRPr="002847C7">
        <w:rPr>
          <w:lang w:val="ru-KZ"/>
        </w:rPr>
        <w:t xml:space="preserve"> </w:t>
      </w:r>
      <w:proofErr w:type="spellStart"/>
      <w:r w:rsidRPr="002847C7">
        <w:rPr>
          <w:lang w:val="ru-KZ"/>
        </w:rPr>
        <w:t>of</w:t>
      </w:r>
      <w:proofErr w:type="spellEnd"/>
      <w:r w:rsidRPr="002847C7">
        <w:rPr>
          <w:lang w:val="ru-KZ"/>
        </w:rPr>
        <w:t xml:space="preserve"> London и др.).</w:t>
      </w:r>
    </w:p>
    <w:p w14:paraId="63F12826" w14:textId="77777777" w:rsidR="002847C7" w:rsidRPr="002847C7" w:rsidRDefault="002847C7" w:rsidP="002847C7">
      <w:pPr>
        <w:rPr>
          <w:lang w:val="ru-KZ"/>
        </w:rPr>
      </w:pPr>
      <w:r w:rsidRPr="002847C7">
        <w:rPr>
          <w:lang w:val="ru-KZ"/>
        </w:rPr>
        <w:t>Все аспекты деятельности международной компании подвержены влиянию культурных особенностей, свойственных каждой отдельно взятой стране.</w:t>
      </w:r>
    </w:p>
    <w:p w14:paraId="359E1A8A" w14:textId="77777777" w:rsidR="002847C7" w:rsidRPr="002847C7" w:rsidRDefault="002847C7" w:rsidP="002847C7">
      <w:pPr>
        <w:rPr>
          <w:lang w:val="ru-KZ"/>
        </w:rPr>
      </w:pPr>
      <w:r w:rsidRPr="002847C7">
        <w:rPr>
          <w:lang w:val="ru-KZ"/>
        </w:rPr>
        <w:t>Риски во внешнеэкономической деятельности – возможные неблагоприятные события, которые могут произойти и в результате которых могут возникнуть убытки, имущественный ущерб для участника ВЭД.</w:t>
      </w:r>
    </w:p>
    <w:p w14:paraId="0D6CE6B8" w14:textId="77777777" w:rsidR="002847C7" w:rsidRPr="002847C7" w:rsidRDefault="002847C7" w:rsidP="002847C7">
      <w:pPr>
        <w:rPr>
          <w:lang w:val="ru-KZ"/>
        </w:rPr>
      </w:pPr>
      <w:r w:rsidRPr="002847C7">
        <w:rPr>
          <w:lang w:val="ru-KZ"/>
        </w:rPr>
        <w:t>При этом риски имеют различную природу, сферу действия, пути предотвращения и снижения.</w:t>
      </w:r>
    </w:p>
    <w:p w14:paraId="25DBD85E" w14:textId="77777777" w:rsidR="002847C7" w:rsidRPr="002847C7" w:rsidRDefault="002847C7" w:rsidP="002847C7">
      <w:pPr>
        <w:rPr>
          <w:lang w:val="ru-KZ"/>
        </w:rPr>
      </w:pPr>
      <w:r w:rsidRPr="002847C7">
        <w:rPr>
          <w:lang w:val="ru-KZ"/>
        </w:rPr>
        <w:t>Важнейшими видами общеэкономического риска являются:</w:t>
      </w:r>
    </w:p>
    <w:p w14:paraId="7E085879" w14:textId="77777777" w:rsidR="002847C7" w:rsidRPr="002847C7" w:rsidRDefault="002847C7" w:rsidP="002847C7">
      <w:pPr>
        <w:numPr>
          <w:ilvl w:val="0"/>
          <w:numId w:val="4"/>
        </w:numPr>
        <w:rPr>
          <w:lang w:val="ru-KZ"/>
        </w:rPr>
      </w:pPr>
      <w:r w:rsidRPr="002847C7">
        <w:rPr>
          <w:lang w:val="ru-KZ"/>
        </w:rPr>
        <w:t>рыночные (сбытовые), связанные со снижением спроса или цен на мировых рынках;</w:t>
      </w:r>
    </w:p>
    <w:p w14:paraId="2137215B" w14:textId="77777777" w:rsidR="002847C7" w:rsidRPr="002847C7" w:rsidRDefault="002847C7" w:rsidP="002847C7">
      <w:pPr>
        <w:numPr>
          <w:ilvl w:val="0"/>
          <w:numId w:val="4"/>
        </w:numPr>
        <w:rPr>
          <w:lang w:val="ru-KZ"/>
        </w:rPr>
      </w:pPr>
      <w:r w:rsidRPr="002847C7">
        <w:rPr>
          <w:lang w:val="ru-KZ"/>
        </w:rPr>
        <w:lastRenderedPageBreak/>
        <w:t>риски политического характера, связанные с изменением социально-политической обстановки в принимающей стране, переориентацией ее экономической политики, осложнением межгосударственных отношений и т.д.;</w:t>
      </w:r>
    </w:p>
    <w:p w14:paraId="5B075C3A" w14:textId="77777777" w:rsidR="002847C7" w:rsidRPr="002847C7" w:rsidRDefault="002847C7" w:rsidP="002847C7">
      <w:pPr>
        <w:numPr>
          <w:ilvl w:val="0"/>
          <w:numId w:val="4"/>
        </w:numPr>
        <w:rPr>
          <w:lang w:val="ru-KZ"/>
        </w:rPr>
      </w:pPr>
      <w:r w:rsidRPr="002847C7">
        <w:rPr>
          <w:lang w:val="ru-KZ"/>
        </w:rPr>
        <w:t>коммерческие, проявляющиеся в недобросовестности или неплатежеспособности покупателя;</w:t>
      </w:r>
    </w:p>
    <w:p w14:paraId="4469F171" w14:textId="77777777" w:rsidR="002847C7" w:rsidRPr="002847C7" w:rsidRDefault="002847C7" w:rsidP="002847C7">
      <w:pPr>
        <w:numPr>
          <w:ilvl w:val="0"/>
          <w:numId w:val="4"/>
        </w:numPr>
        <w:rPr>
          <w:lang w:val="ru-KZ"/>
        </w:rPr>
      </w:pPr>
      <w:r w:rsidRPr="002847C7">
        <w:rPr>
          <w:lang w:val="ru-KZ"/>
        </w:rPr>
        <w:t>производственные, связанные с трудностями организации производства, его отладки, подготовки кадров и т.п.;</w:t>
      </w:r>
    </w:p>
    <w:p w14:paraId="2F6043C2" w14:textId="77777777" w:rsidR="002847C7" w:rsidRPr="002847C7" w:rsidRDefault="002847C7" w:rsidP="002847C7">
      <w:pPr>
        <w:numPr>
          <w:ilvl w:val="0"/>
          <w:numId w:val="4"/>
        </w:numPr>
        <w:rPr>
          <w:lang w:val="ru-KZ"/>
        </w:rPr>
      </w:pPr>
      <w:r w:rsidRPr="002847C7">
        <w:rPr>
          <w:lang w:val="ru-KZ"/>
        </w:rPr>
        <w:t>научно-технические, вытекающие из непреодолимости трудностей достижения заданного результата при освоении новых технологий, лицензионном обмене, совместных НИОКР и т.д.;</w:t>
      </w:r>
    </w:p>
    <w:p w14:paraId="1B143CCD" w14:textId="77777777" w:rsidR="002847C7" w:rsidRPr="002847C7" w:rsidRDefault="002847C7" w:rsidP="002847C7">
      <w:pPr>
        <w:numPr>
          <w:ilvl w:val="0"/>
          <w:numId w:val="4"/>
        </w:numPr>
        <w:rPr>
          <w:lang w:val="ru-KZ"/>
        </w:rPr>
      </w:pPr>
      <w:r w:rsidRPr="002847C7">
        <w:rPr>
          <w:lang w:val="ru-KZ"/>
        </w:rPr>
        <w:t>риски финансового характера (инфляционные, валютные), связанные не только с изменением режима перевода капиталов и прибылей, но и с колебаниями курсов валют, повышением уровня процентных ставок по займам и кредитам, различиями в темпах инфляции по странам и т.д.</w:t>
      </w:r>
    </w:p>
    <w:p w14:paraId="726D3759" w14:textId="77777777" w:rsidR="002847C7" w:rsidRPr="002847C7" w:rsidRDefault="002847C7" w:rsidP="002847C7">
      <w:pPr>
        <w:rPr>
          <w:lang w:val="ru-KZ"/>
        </w:rPr>
      </w:pPr>
      <w:r w:rsidRPr="002847C7">
        <w:rPr>
          <w:lang w:val="ru-KZ"/>
        </w:rPr>
        <w:t>Относительно внешних рисков компания занимает, как правило, пассивную позицию, т.к. отдельная компания не может повлиять, например, на общеполитическую обстановку в мире, а может только принимать ее во внимание.</w:t>
      </w:r>
    </w:p>
    <w:p w14:paraId="1E0DCB78" w14:textId="77777777" w:rsidR="004C2EDD" w:rsidRPr="002847C7" w:rsidRDefault="004C2EDD">
      <w:pPr>
        <w:rPr>
          <w:lang w:val="ru-KZ"/>
        </w:rPr>
      </w:pPr>
    </w:p>
    <w:sectPr w:rsidR="004C2EDD" w:rsidRPr="002847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C0E62"/>
    <w:multiLevelType w:val="multilevel"/>
    <w:tmpl w:val="F34AD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FA6CD0"/>
    <w:multiLevelType w:val="multilevel"/>
    <w:tmpl w:val="5AD06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D50700"/>
    <w:multiLevelType w:val="multilevel"/>
    <w:tmpl w:val="82DA8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B57589"/>
    <w:multiLevelType w:val="multilevel"/>
    <w:tmpl w:val="BE94D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4013160">
    <w:abstractNumId w:val="2"/>
  </w:num>
  <w:num w:numId="2" w16cid:durableId="690691478">
    <w:abstractNumId w:val="3"/>
  </w:num>
  <w:num w:numId="3" w16cid:durableId="913903450">
    <w:abstractNumId w:val="1"/>
  </w:num>
  <w:num w:numId="4" w16cid:durableId="822114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3AA"/>
    <w:rsid w:val="00056DD1"/>
    <w:rsid w:val="002847C7"/>
    <w:rsid w:val="004343AA"/>
    <w:rsid w:val="004C2EDD"/>
    <w:rsid w:val="006B74D8"/>
    <w:rsid w:val="00951F9E"/>
    <w:rsid w:val="009B4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1D437"/>
  <w15:chartTrackingRefBased/>
  <w15:docId w15:val="{D11CCE75-FE9D-43C4-BC24-2F6BBECD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43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43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43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43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43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43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43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43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43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43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43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43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43A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43A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43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43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43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43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43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43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43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43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43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43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43A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43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43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43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43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803</Words>
  <Characters>4582</Characters>
  <Application>Microsoft Office Word</Application>
  <DocSecurity>0</DocSecurity>
  <Lines>38</Lines>
  <Paragraphs>10</Paragraphs>
  <ScaleCrop>false</ScaleCrop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Sizov</dc:creator>
  <cp:keywords/>
  <dc:description/>
  <cp:lastModifiedBy>Mikhail Sizov</cp:lastModifiedBy>
  <cp:revision>3</cp:revision>
  <dcterms:created xsi:type="dcterms:W3CDTF">2026-10-06T08:03:00Z</dcterms:created>
  <dcterms:modified xsi:type="dcterms:W3CDTF">2026-10-06T08:03:00Z</dcterms:modified>
</cp:coreProperties>
</file>